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DB">
        <w:rPr>
          <w:rFonts w:ascii="Times New Roman" w:hAnsi="Times New Roman" w:cs="Times New Roman"/>
          <w:b/>
          <w:bCs/>
          <w:sz w:val="24"/>
          <w:szCs w:val="24"/>
        </w:rPr>
        <w:t>ПРЕЗИДИУМ ВЫСШЕГО АРБИТРАЖНОГО СУДА РОССИЙСКОЙ ФЕДЕРАЦИИ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DB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3DB">
        <w:rPr>
          <w:rFonts w:ascii="Times New Roman" w:hAnsi="Times New Roman" w:cs="Times New Roman"/>
          <w:b/>
          <w:bCs/>
          <w:sz w:val="24"/>
          <w:szCs w:val="24"/>
        </w:rPr>
        <w:t xml:space="preserve">от 12 ноября 2013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5243DB">
        <w:rPr>
          <w:rFonts w:ascii="Times New Roman" w:hAnsi="Times New Roman" w:cs="Times New Roman"/>
          <w:b/>
          <w:bCs/>
          <w:sz w:val="24"/>
          <w:szCs w:val="24"/>
        </w:rPr>
        <w:t xml:space="preserve"> 8090/13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>Президиум Высшего Арбитражного Суда Российской Федерации в составе: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>председательствующего - Председателя Высшего Арбитражного Суда Российской Федерации Иванова А.А.;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членов Президиума: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Абсалямова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А.В., Андреевой Т.К.,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Бациева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Т.В., Зориной М.Г., Козловой О.А., Никифорова С.Б.,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Першутова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А.Г.,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Слесарева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В.Л.,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Юхнея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М.Ф. -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рассмотрел заявление Межрайонной инспекции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43DB">
        <w:rPr>
          <w:rFonts w:ascii="Times New Roman" w:hAnsi="Times New Roman" w:cs="Times New Roman"/>
          <w:sz w:val="24"/>
          <w:szCs w:val="24"/>
        </w:rPr>
        <w:t xml:space="preserve"> 2 по городу Чите о пересмотре в порядке надзора решения Арбитражного суда Забайкальского края от 14.09.2012 по делу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5243DB">
        <w:rPr>
          <w:rFonts w:ascii="Times New Roman" w:hAnsi="Times New Roman" w:cs="Times New Roman"/>
          <w:sz w:val="24"/>
          <w:szCs w:val="24"/>
        </w:rPr>
        <w:t xml:space="preserve">А78-3471/2012, </w:t>
      </w:r>
      <w:hyperlink r:id="rId4" w:history="1">
        <w:r w:rsidRPr="005243DB">
          <w:rPr>
            <w:rFonts w:ascii="Times New Roman" w:hAnsi="Times New Roman" w:cs="Times New Roman"/>
            <w:sz w:val="24"/>
            <w:szCs w:val="24"/>
          </w:rPr>
          <w:t>постановления</w:t>
        </w:r>
        <w:proofErr w:type="gramStart"/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5243DB">
        <w:rPr>
          <w:rFonts w:ascii="Times New Roman" w:hAnsi="Times New Roman" w:cs="Times New Roman"/>
          <w:sz w:val="24"/>
          <w:szCs w:val="24"/>
        </w:rPr>
        <w:t xml:space="preserve">етвертого арбитражного апелляционного суда от 14.11.2012 и </w:t>
      </w:r>
      <w:hyperlink r:id="rId5" w:history="1">
        <w:r w:rsidRPr="005243DB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Федерального арбитражного суда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Восточно-Сибирского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округа от 07.03.2013 по тому же делу.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>В заседании приняли участие представители: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от заявителя - Межрайонной инспекции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43DB">
        <w:rPr>
          <w:rFonts w:ascii="Times New Roman" w:hAnsi="Times New Roman" w:cs="Times New Roman"/>
          <w:sz w:val="24"/>
          <w:szCs w:val="24"/>
        </w:rPr>
        <w:t xml:space="preserve"> 2 по городу Чите -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Золотухина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И.В., Скляров Д.Н., Суховеев Е.М., Филиппова Е.В.;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от общества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Мангазея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Майнинг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5243D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Гарманова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Е.В., Завалишин С.А.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>Заслушав и обсудив доклад судьи Зориной М.Г., а также объяснения представителей участвующих в деле лиц, Президиум установил следующее.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3DB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Ильдиканзолото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5243DB">
        <w:rPr>
          <w:rFonts w:ascii="Times New Roman" w:hAnsi="Times New Roman" w:cs="Times New Roman"/>
          <w:sz w:val="24"/>
          <w:szCs w:val="24"/>
        </w:rPr>
        <w:t xml:space="preserve"> (в настоящее время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24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Мангазея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Майнинг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5243DB">
        <w:rPr>
          <w:rFonts w:ascii="Times New Roman" w:hAnsi="Times New Roman" w:cs="Times New Roman"/>
          <w:sz w:val="24"/>
          <w:szCs w:val="24"/>
        </w:rPr>
        <w:t xml:space="preserve">, далее - общество) обратилось в Арбитражный суд Забайкальского края с заявлением о признании частично недействительным решения Межрайонной инспекции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43DB">
        <w:rPr>
          <w:rFonts w:ascii="Times New Roman" w:hAnsi="Times New Roman" w:cs="Times New Roman"/>
          <w:sz w:val="24"/>
          <w:szCs w:val="24"/>
        </w:rPr>
        <w:t xml:space="preserve"> 2 по городу Чите (далее - инспекция) от 29.02.2012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43DB">
        <w:rPr>
          <w:rFonts w:ascii="Times New Roman" w:hAnsi="Times New Roman" w:cs="Times New Roman"/>
          <w:sz w:val="24"/>
          <w:szCs w:val="24"/>
        </w:rPr>
        <w:t xml:space="preserve"> 14-08/17 в редакции решения Управления Федеральной налоговой службы по Забайкальскому краю от 23.04.2012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43DB">
        <w:rPr>
          <w:rFonts w:ascii="Times New Roman" w:hAnsi="Times New Roman" w:cs="Times New Roman"/>
          <w:sz w:val="24"/>
          <w:szCs w:val="24"/>
        </w:rPr>
        <w:t xml:space="preserve"> 2.14-20/172-ЮЛ/04330 (далее - решение инспекции).</w:t>
      </w:r>
      <w:proofErr w:type="gramEnd"/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>Решением Арбитражного суда Забайкальского края от 14.09.2012 заявленное требование удовлетворено.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243DB">
          <w:rPr>
            <w:rFonts w:ascii="Times New Roman" w:hAnsi="Times New Roman" w:cs="Times New Roman"/>
            <w:sz w:val="24"/>
            <w:szCs w:val="24"/>
          </w:rPr>
          <w:t>Постановлением</w:t>
        </w:r>
        <w:proofErr w:type="gramStart"/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5243DB">
        <w:rPr>
          <w:rFonts w:ascii="Times New Roman" w:hAnsi="Times New Roman" w:cs="Times New Roman"/>
          <w:sz w:val="24"/>
          <w:szCs w:val="24"/>
        </w:rPr>
        <w:t>етвертого арбитражного апелляционного суда от 14.11.2012 решение суда первой инстанции оставлено без изменения.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Федеральный арбитражный суд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Восточно-Сибирского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округа </w:t>
      </w:r>
      <w:hyperlink r:id="rId7" w:history="1">
        <w:r w:rsidRPr="005243D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от 07.03.2013 указанные судебные акты оставил без изменения.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3DB">
        <w:rPr>
          <w:rFonts w:ascii="Times New Roman" w:hAnsi="Times New Roman" w:cs="Times New Roman"/>
          <w:sz w:val="24"/>
          <w:szCs w:val="24"/>
        </w:rPr>
        <w:t>В заявлении, поданном в Высший Арбитражный Суд Российской Федерации, о пересмотре названных судебных актов в порядке надзора инспекция просит их отменить в части признания недействительным решения инспекции о доначислении следующих сумм налога на добычу полезных ископаемых: 1 353 105 рублей за декабрь 2008 года, 1 594 633 рублей за декабрь 2009 года, 4 905 205 рублей за июнь 2010 года</w:t>
      </w:r>
      <w:proofErr w:type="gramEnd"/>
      <w:r w:rsidRPr="005243DB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5243DB">
        <w:rPr>
          <w:rFonts w:ascii="Times New Roman" w:hAnsi="Times New Roman" w:cs="Times New Roman"/>
          <w:sz w:val="24"/>
          <w:szCs w:val="24"/>
        </w:rPr>
        <w:t xml:space="preserve">начисления 592 008 рублей 87 копеек пеней за неуплату этого налога, а также взыскания 785 294 рублей 30 копеек штрафа на основании </w:t>
      </w:r>
      <w:hyperlink r:id="rId8" w:history="1">
        <w:r w:rsidRPr="005243DB">
          <w:rPr>
            <w:rFonts w:ascii="Times New Roman" w:hAnsi="Times New Roman" w:cs="Times New Roman"/>
            <w:sz w:val="24"/>
            <w:szCs w:val="24"/>
          </w:rPr>
          <w:t>пункта 1 статьи 122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(далее - Налоговый кодекс), сочтя выводы судов в этой части необоснованными и нарушающими единообразие в толковании и применении арбитражными судами норм права.</w:t>
      </w:r>
      <w:proofErr w:type="gramEnd"/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По мнению инспекции, при отсутствии утвержденных в установленном порядке нормативов потерь полезного ископаемого ко всем фактическим потерям добытого полезного ископаемого должна применяться налоговая ставка 6 процентов, предусмотренная </w:t>
      </w:r>
      <w:hyperlink r:id="rId9" w:history="1">
        <w:r w:rsidRPr="005243DB">
          <w:rPr>
            <w:rFonts w:ascii="Times New Roman" w:hAnsi="Times New Roman" w:cs="Times New Roman"/>
            <w:sz w:val="24"/>
            <w:szCs w:val="24"/>
          </w:rPr>
          <w:t>пунктом 2 статьи 342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Налогового кодекса для концентратов и других полупродуктов, содержащих золото. Инспекция считает, что вывод судов о допустимости определения фактических потерь лигатурного золота только по окончании полной отработки всех штабелей (блоков) не основан на положениях Налогового </w:t>
      </w:r>
      <w:hyperlink r:id="rId10" w:history="1">
        <w:r w:rsidRPr="005243DB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5243DB">
        <w:rPr>
          <w:rFonts w:ascii="Times New Roman" w:hAnsi="Times New Roman" w:cs="Times New Roman"/>
          <w:sz w:val="24"/>
          <w:szCs w:val="24"/>
        </w:rPr>
        <w:t>. Также инспекция обращает внимание на то, что общество получает лигатурное золото после отработки каждого штабеля (блока), а не по завершении полного цикла кучного выщелачивания.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lastRenderedPageBreak/>
        <w:t>В отзыве на заявление общество просит оставить оспариваемые судебные акты без изменения как соответствующие нормам законодательства о налогах и сборах.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>Проверив обоснованность доводов, изложенных в заявлении, отзыве на него и выступлениях присутствующих в заседании представителей участвующих в деле лиц, Президиум считает, что заявление подлежит удовлетворению по следующим основаниям.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Судами установлено и из материалов дела усматривается, что общество в 2006 году получило лицензию на право пользования недрами ЧИТ 13666БР на геологическое изучение, разведку и добычу рудного золота и попутных компонентов на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Ильдиканской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площади в Читинской области со сроком действия до 15.06.2031.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Переработка золотосодержащих руд, добытых из названного месторождения, ведется в соответствии с утвержденным рабочим проектом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43DB">
        <w:rPr>
          <w:rFonts w:ascii="Times New Roman" w:hAnsi="Times New Roman" w:cs="Times New Roman"/>
          <w:sz w:val="24"/>
          <w:szCs w:val="24"/>
        </w:rPr>
        <w:t xml:space="preserve">Опытно-промышленная отработка золоторудного месторождения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Савкинское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5243DB">
        <w:rPr>
          <w:rFonts w:ascii="Times New Roman" w:hAnsi="Times New Roman" w:cs="Times New Roman"/>
          <w:sz w:val="24"/>
          <w:szCs w:val="24"/>
        </w:rPr>
        <w:t xml:space="preserve"> (далее - проект разработки месторождения) методом кучного выщелачивания (выщелачивание драгоценного металла, проводимое на специально подготовленной искусственной или естественной площадке с непроницаемым основанием с применением орошения кучи материала, содержащего драгоценный металл, раствором реагента).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Согласно проекту разработки месторождения комплекс технологических операций по добыче полезного ископаемого из недр заканчивается получением соответствующего техническим условиям ТУ 117-2-7-75 лигатурного золота, относящегося в силу </w:t>
      </w:r>
      <w:hyperlink r:id="rId11" w:history="1">
        <w:r w:rsidRPr="005243DB">
          <w:rPr>
            <w:rFonts w:ascii="Times New Roman" w:hAnsi="Times New Roman" w:cs="Times New Roman"/>
            <w:sz w:val="24"/>
            <w:szCs w:val="24"/>
          </w:rPr>
          <w:t>подпункта 13 пункта 2 статьи 337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Налогового кодекса к концентратам, содержащим драгоценные металлы. Лигатурное золото и является объектом налогообложения.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>В процессе переработки золотосодержащих руд возникают потери лигатурного золота, что обществом не оспаривается.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3DB">
        <w:rPr>
          <w:rFonts w:ascii="Times New Roman" w:hAnsi="Times New Roman" w:cs="Times New Roman"/>
          <w:sz w:val="24"/>
          <w:szCs w:val="24"/>
        </w:rPr>
        <w:t>По результатам выездной налоговой проверки инспекцией сделан вывод о занижении обществом налоговой базы по налогу на добычу полезных ископаемых на фактические потери</w:t>
      </w:r>
      <w:proofErr w:type="gramEnd"/>
      <w:r w:rsidRPr="005243DB">
        <w:rPr>
          <w:rFonts w:ascii="Times New Roman" w:hAnsi="Times New Roman" w:cs="Times New Roman"/>
          <w:sz w:val="24"/>
          <w:szCs w:val="24"/>
        </w:rPr>
        <w:t xml:space="preserve"> лигатурного золота, которые при отсутствии утвержденных в установленном порядке нормативов потерь считаются сверхнормативными и подлежат налогообложению по ставке, установленной </w:t>
      </w:r>
      <w:hyperlink r:id="rId12" w:history="1">
        <w:r w:rsidRPr="005243DB">
          <w:rPr>
            <w:rFonts w:ascii="Times New Roman" w:hAnsi="Times New Roman" w:cs="Times New Roman"/>
            <w:sz w:val="24"/>
            <w:szCs w:val="24"/>
          </w:rPr>
          <w:t>пунктом 2 статьи 342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Налогового кодекса.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>Фактические потери определены как разница между количеством использованного для производства лигатурного золота минерального сырья в пересчете на лигатурное золото и количеством лигатурного золота, отраженного обществом в налоговых декларациях в качестве объекта налогообложения в декабре 2008, декабре 2009 и июне 2010 годов, с которого исчислен и уплачен налог за указанные периоды.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Вывод инспекции о занижении обществом количества добытого полезного ископаемого в рассматриваемых налоговых периодах мотивирован ссылкой на </w:t>
      </w:r>
      <w:hyperlink r:id="rId13" w:history="1">
        <w:r w:rsidRPr="005243DB">
          <w:rPr>
            <w:rFonts w:ascii="Times New Roman" w:hAnsi="Times New Roman" w:cs="Times New Roman"/>
            <w:sz w:val="24"/>
            <w:szCs w:val="24"/>
          </w:rPr>
          <w:t>статью 339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Налогового кодекса.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4" w:history="1">
        <w:r w:rsidRPr="005243DB">
          <w:rPr>
            <w:rFonts w:ascii="Times New Roman" w:hAnsi="Times New Roman" w:cs="Times New Roman"/>
            <w:sz w:val="24"/>
            <w:szCs w:val="24"/>
          </w:rPr>
          <w:t>пункту 2 названной статьи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количество добытого полезного ископаемого определяется прямым (посредством применения измерительных средств и устройств) или косвенным (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расчетно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>, по данным о содержании добытого полезного ископаемого в извлекаемом из недр минеральном сырье) методом; применяемый налогоплательщиком метод определения количества добытого полезного ископаемого подлежит утверждению в учетной политике налогоплательщика для целей налогообложения и применяется в течение всей деятельности по добыче полезного ископаемого.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3DB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15" w:history="1">
        <w:r w:rsidRPr="005243DB">
          <w:rPr>
            <w:rFonts w:ascii="Times New Roman" w:hAnsi="Times New Roman" w:cs="Times New Roman"/>
            <w:sz w:val="24"/>
            <w:szCs w:val="24"/>
          </w:rPr>
          <w:t>пункта 3 этой статьи</w:t>
        </w:r>
      </w:hyperlink>
      <w:r w:rsidRPr="005243DB">
        <w:rPr>
          <w:rFonts w:ascii="Times New Roman" w:hAnsi="Times New Roman" w:cs="Times New Roman"/>
          <w:sz w:val="24"/>
          <w:szCs w:val="24"/>
        </w:rPr>
        <w:t>, если налогоплательщик применяет прямой метод определения количества добытого полезного ископаемого, то его количество определяется с учетом фактических потерь полезного ископаемого; фактическими потерями полезного ископаемого признается разница между расчетным количеством полезного ископаемого, на которое уменьшаются запасы, и количеством фактически добытого полезного ископаемого, определяемым по завершении полного технологического цикла по добыче;</w:t>
      </w:r>
      <w:proofErr w:type="gramEnd"/>
      <w:r w:rsidRPr="005243DB">
        <w:rPr>
          <w:rFonts w:ascii="Times New Roman" w:hAnsi="Times New Roman" w:cs="Times New Roman"/>
          <w:sz w:val="24"/>
          <w:szCs w:val="24"/>
        </w:rPr>
        <w:t xml:space="preserve"> фактические потери учитываются при определении количества добытого полезного ископаемого в том налоговом периоде, в котором производилось их измерение в размере, определенном по итогам произведенных измерений.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5243DB">
          <w:rPr>
            <w:rFonts w:ascii="Times New Roman" w:hAnsi="Times New Roman" w:cs="Times New Roman"/>
            <w:sz w:val="24"/>
            <w:szCs w:val="24"/>
          </w:rPr>
          <w:t>Пунктом 4 статьи 339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Налогового кодекса налогоплательщику вменяется в обязанность определять количество добытого полезного ископаемого по данным обязательного учета при добыче, осуществляемого в соответствии с законодательством Российской Федерации о драгоценных металлах.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hyperlink r:id="rId17" w:history="1">
        <w:r w:rsidRPr="005243DB">
          <w:rPr>
            <w:rFonts w:ascii="Times New Roman" w:hAnsi="Times New Roman" w:cs="Times New Roman"/>
            <w:sz w:val="24"/>
            <w:szCs w:val="24"/>
          </w:rPr>
          <w:t>пункту 7 статьи 339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Налогового кодекса при определении количества добытого в налоговом периоде полезного ископаемого учитывается полезное ископаемое, в отношении которого в налоговом периоде завершен комплекс технологических операций (процессов), предусмотренных техническим проектом разработки полезного ископаемого.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18" w:history="1">
        <w:r w:rsidRPr="005243DB">
          <w:rPr>
            <w:rFonts w:ascii="Times New Roman" w:hAnsi="Times New Roman" w:cs="Times New Roman"/>
            <w:sz w:val="24"/>
            <w:szCs w:val="24"/>
          </w:rPr>
          <w:t>пункта 1 статьи 342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Налогового кодекса полезные ископаемые в части нормативных потерь облагаются по налоговой ставке 0 процентов. В целях </w:t>
      </w:r>
      <w:hyperlink r:id="rId19" w:history="1">
        <w:r w:rsidRPr="005243DB">
          <w:rPr>
            <w:rFonts w:ascii="Times New Roman" w:hAnsi="Times New Roman" w:cs="Times New Roman"/>
            <w:sz w:val="24"/>
            <w:szCs w:val="24"/>
          </w:rPr>
          <w:t>главы 26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этого Кодекса нормативными потерями полезных ископаемых признаются фактические потери при добыче, технологически связанные с принятой схемой и технологией разработки месторождения, в пределах нормативов потерь, утверждаемых в порядке, определяемом Правительством Российской Федерации.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5243DB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утверждения нормативов потерь полезных ископаемых при добыче, технологически связанных с принятой схемой и технологией разработки месторождения, утверждены постановлением Правительства Российской Федерации от 29.12.2001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43DB">
        <w:rPr>
          <w:rFonts w:ascii="Times New Roman" w:hAnsi="Times New Roman" w:cs="Times New Roman"/>
          <w:sz w:val="24"/>
          <w:szCs w:val="24"/>
        </w:rPr>
        <w:t xml:space="preserve"> 921 (далее - Правила утверждения нормативов потерь, Правила).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5243DB">
          <w:rPr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Правил определено, что нормативы потерь утверждаются уполномоченным органом в составе проектной документации, а </w:t>
      </w:r>
      <w:hyperlink r:id="rId22" w:history="1">
        <w:r w:rsidRPr="005243DB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- что при отсутствии утвержденных в установленном порядке нормативов потерь все фактические потери полезных ископаемых относятся </w:t>
      </w:r>
      <w:proofErr w:type="gramStart"/>
      <w:r w:rsidRPr="005243D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243DB">
        <w:rPr>
          <w:rFonts w:ascii="Times New Roman" w:hAnsi="Times New Roman" w:cs="Times New Roman"/>
          <w:sz w:val="24"/>
          <w:szCs w:val="24"/>
        </w:rPr>
        <w:t xml:space="preserve"> сверхнормативным до утверждения нормативов потерь.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3DB">
        <w:rPr>
          <w:rFonts w:ascii="Times New Roman" w:hAnsi="Times New Roman" w:cs="Times New Roman"/>
          <w:sz w:val="24"/>
          <w:szCs w:val="24"/>
        </w:rPr>
        <w:t>Суды, признавая решение инспекции недействительным в названной части, пришли к выводу о том, что примененный инспекцией расчет сумм фактических потерь не соответствует действующему законодательству, поскольку в расчет приняты показатели по минеральному сырью, содержащему в себе драгоценный металл, в отношении которого производственный процесс не окончен.</w:t>
      </w:r>
      <w:proofErr w:type="gramEnd"/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>Суды исходили из того, что кучное выщелачивание драгоценного металла является непрерывным производством, поэтому фактические потери лигатурного золота в целях обложения налогом на добычу полезных ископаемых должны определяться по завершении процесса кучного выщелачивания всех штабелей (блоков).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>По мнению судов, при определении налоговой базы не должно учитываться лигатурное золото, находящееся в цехе гидрометаллургии (в продуктивных растворах, на сорбенте, на катодах электролиза, в богатых первичных шлаках), то есть в незавершенном производстве.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Удовлетворяя требования общества, суды не учли, что ни </w:t>
      </w:r>
      <w:hyperlink r:id="rId23" w:history="1">
        <w:r w:rsidRPr="005243DB">
          <w:rPr>
            <w:rFonts w:ascii="Times New Roman" w:hAnsi="Times New Roman" w:cs="Times New Roman"/>
            <w:sz w:val="24"/>
            <w:szCs w:val="24"/>
          </w:rPr>
          <w:t>глава 26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Налогового кодекса, регулирующая порядок исчисления и уплаты налога на добычу полезных ископаемых, ни </w:t>
      </w:r>
      <w:hyperlink r:id="rId24" w:history="1">
        <w:r w:rsidRPr="005243DB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утверждения нормативов потерь не содержат каких-либо исключений для полезных ископаемых в зависимости от применяемого способа их добычи или процесса их извлечения из минерального сырья.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Судами оставлено без внимания и положение законодательства о том, что при отсутствии утвержденных в установленном порядке нормативов потерь добываемого полезного ископаемого все фактические потери относятся </w:t>
      </w:r>
      <w:proofErr w:type="gramStart"/>
      <w:r w:rsidRPr="005243D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243DB">
        <w:rPr>
          <w:rFonts w:ascii="Times New Roman" w:hAnsi="Times New Roman" w:cs="Times New Roman"/>
          <w:sz w:val="24"/>
          <w:szCs w:val="24"/>
        </w:rPr>
        <w:t xml:space="preserve"> сверхнормативным и облагаются налогом. При этом, как следует из материалов дела, общество не обращалось в уполномоченные органы с целью утверждения нормативов потерь, соответственно нормативы потерь по добываемому лигатурному золоту обществу не утверждались, в проекте разработки месторождения нормативы потерь также не определялись.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Кроме того, признавая решение инспекции в рассматриваемой части недействительным, суды сочли, что до завершения полного технологического цикла по добыче полезного ископаемого общество не имеет возможности просчитать фактические потери. </w:t>
      </w:r>
      <w:proofErr w:type="gramStart"/>
      <w:r w:rsidRPr="005243DB">
        <w:rPr>
          <w:rFonts w:ascii="Times New Roman" w:hAnsi="Times New Roman" w:cs="Times New Roman"/>
          <w:sz w:val="24"/>
          <w:szCs w:val="24"/>
        </w:rPr>
        <w:t xml:space="preserve">Вместе с тем, как усматривается из утвержденной генеральным директором общества Учетной политики для целей налогового учета, общество применяет прямой метод определения количества добытого полезного ископаемого и учитывает фактические потери после каждой плавки, результатом которой является лигатурное золото, отправляемое впоследствии на аффинажный завод, с составлением справки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золотоприемной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кассы, отражающей количество полученного лигатурного золота;</w:t>
      </w:r>
      <w:proofErr w:type="gramEnd"/>
      <w:r w:rsidRPr="005243DB">
        <w:rPr>
          <w:rFonts w:ascii="Times New Roman" w:hAnsi="Times New Roman" w:cs="Times New Roman"/>
          <w:sz w:val="24"/>
          <w:szCs w:val="24"/>
        </w:rPr>
        <w:t xml:space="preserve"> общество ежемесячно определяет фактические потери и составляет соответствующую справку о добыче полезного ископаемого и потерях при добыче.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lastRenderedPageBreak/>
        <w:t>Изложенное свидетельствует, что общество должно было владеть данными о количестве добытого полезного ископаемого и фактических потерях по состоянию на каждый налоговый период.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Таким образом, суды, соглашаясь с доводом общества о возможности определения фактических потерь полезного ископаемого только по завершении запроектированного технологического процесса получения лигатурного золота, допускают возможность неуплаты налога с фактических потерь по итогам налогового периода, который определен в </w:t>
      </w:r>
      <w:hyperlink r:id="rId25" w:history="1">
        <w:r w:rsidRPr="005243DB">
          <w:rPr>
            <w:rFonts w:ascii="Times New Roman" w:hAnsi="Times New Roman" w:cs="Times New Roman"/>
            <w:sz w:val="24"/>
            <w:szCs w:val="24"/>
          </w:rPr>
          <w:t>статье 341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Налогового кодекса как календарный месяц.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Используя термин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43DB">
        <w:rPr>
          <w:rFonts w:ascii="Times New Roman" w:hAnsi="Times New Roman" w:cs="Times New Roman"/>
          <w:sz w:val="24"/>
          <w:szCs w:val="24"/>
        </w:rPr>
        <w:t>невязка металлургического баланса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243DB">
        <w:rPr>
          <w:rFonts w:ascii="Times New Roman" w:hAnsi="Times New Roman" w:cs="Times New Roman"/>
          <w:sz w:val="24"/>
          <w:szCs w:val="24"/>
        </w:rPr>
        <w:t xml:space="preserve"> для обоснования допустимости неуплаты налога с фактических потерь полезного ископаемого по итогам налогового периода, суд апелляционной инстанции не учел, что термины и определения, содержащиеся в </w:t>
      </w:r>
      <w:hyperlink r:id="rId26" w:history="1">
        <w:r w:rsidRPr="005243DB">
          <w:rPr>
            <w:rFonts w:ascii="Times New Roman" w:hAnsi="Times New Roman" w:cs="Times New Roman"/>
            <w:sz w:val="24"/>
            <w:szCs w:val="24"/>
          </w:rPr>
          <w:t>разделе 2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Национального стандарта Российской Федерации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43DB">
        <w:rPr>
          <w:rFonts w:ascii="Times New Roman" w:hAnsi="Times New Roman" w:cs="Times New Roman"/>
          <w:sz w:val="24"/>
          <w:szCs w:val="24"/>
        </w:rPr>
        <w:t>Металлы драгоценные. Термины и определения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243DB">
        <w:rPr>
          <w:rFonts w:ascii="Times New Roman" w:hAnsi="Times New Roman" w:cs="Times New Roman"/>
          <w:sz w:val="24"/>
          <w:szCs w:val="24"/>
        </w:rPr>
        <w:t xml:space="preserve">, утвержденного приказом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Ростехрегулирования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от 24.12.2007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43DB">
        <w:rPr>
          <w:rFonts w:ascii="Times New Roman" w:hAnsi="Times New Roman" w:cs="Times New Roman"/>
          <w:sz w:val="24"/>
          <w:szCs w:val="24"/>
        </w:rPr>
        <w:t xml:space="preserve"> 388-ст, рекомендованы для применения при проведении работ по стандартизации, а </w:t>
      </w:r>
      <w:hyperlink r:id="rId27" w:history="1">
        <w:r w:rsidRPr="005243DB">
          <w:rPr>
            <w:rFonts w:ascii="Times New Roman" w:hAnsi="Times New Roman" w:cs="Times New Roman"/>
            <w:sz w:val="24"/>
            <w:szCs w:val="24"/>
          </w:rPr>
          <w:t>глава 26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Налогового кодекса не предусматривает возможность изменения налоговых обязательств в зависимости от наличия или отсутствия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43DB">
        <w:rPr>
          <w:rFonts w:ascii="Times New Roman" w:hAnsi="Times New Roman" w:cs="Times New Roman"/>
          <w:sz w:val="24"/>
          <w:szCs w:val="24"/>
        </w:rPr>
        <w:t>невязки металлургического баланса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243DB">
        <w:rPr>
          <w:rFonts w:ascii="Times New Roman" w:hAnsi="Times New Roman" w:cs="Times New Roman"/>
          <w:sz w:val="24"/>
          <w:szCs w:val="24"/>
        </w:rPr>
        <w:t>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Следовательно, вывод судов о допустимости определения фактических потерь полезного ископаемого только по окончании полной отработки всех штабелей (блоков) противоречит положениям </w:t>
      </w:r>
      <w:hyperlink r:id="rId28" w:history="1">
        <w:r w:rsidRPr="005243DB">
          <w:rPr>
            <w:rFonts w:ascii="Times New Roman" w:hAnsi="Times New Roman" w:cs="Times New Roman"/>
            <w:sz w:val="24"/>
            <w:szCs w:val="24"/>
          </w:rPr>
          <w:t>главы 26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Налогового кодекса.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При таких обстоятельствах названные судебные акты в оспариваемой части на основании </w:t>
      </w:r>
      <w:hyperlink r:id="rId29" w:history="1">
        <w:r w:rsidRPr="005243DB">
          <w:rPr>
            <w:rFonts w:ascii="Times New Roman" w:hAnsi="Times New Roman" w:cs="Times New Roman"/>
            <w:sz w:val="24"/>
            <w:szCs w:val="24"/>
          </w:rPr>
          <w:t>пункта 1 части 1 статьи 304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 подлежат отмене как нарушающие единообразие в толковании и применении арбитражными судами норм права.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5243DB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5243DB">
        <w:rPr>
          <w:rFonts w:ascii="Times New Roman" w:hAnsi="Times New Roman" w:cs="Times New Roman"/>
          <w:sz w:val="24"/>
          <w:szCs w:val="24"/>
        </w:rPr>
        <w:t xml:space="preserve"> и руководствуясь </w:t>
      </w:r>
      <w:hyperlink r:id="rId30" w:history="1">
        <w:r w:rsidRPr="005243DB">
          <w:rPr>
            <w:rFonts w:ascii="Times New Roman" w:hAnsi="Times New Roman" w:cs="Times New Roman"/>
            <w:sz w:val="24"/>
            <w:szCs w:val="24"/>
          </w:rPr>
          <w:t>статьей 303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5243DB">
          <w:rPr>
            <w:rFonts w:ascii="Times New Roman" w:hAnsi="Times New Roman" w:cs="Times New Roman"/>
            <w:sz w:val="24"/>
            <w:szCs w:val="24"/>
          </w:rPr>
          <w:t>пунктом 3 части 1 статьи 305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5243DB">
          <w:rPr>
            <w:rFonts w:ascii="Times New Roman" w:hAnsi="Times New Roman" w:cs="Times New Roman"/>
            <w:sz w:val="24"/>
            <w:szCs w:val="24"/>
          </w:rPr>
          <w:t>статьей 306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Федерации, Президиум Высшего Арбитражного Суда Российской Федерации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>постановил: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решение Арбитражного суда Забайкальского края от 14.09.2012 по делу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43DB">
        <w:rPr>
          <w:rFonts w:ascii="Times New Roman" w:hAnsi="Times New Roman" w:cs="Times New Roman"/>
          <w:sz w:val="24"/>
          <w:szCs w:val="24"/>
        </w:rPr>
        <w:t xml:space="preserve"> А78-3471/2012, </w:t>
      </w:r>
      <w:hyperlink r:id="rId33" w:history="1">
        <w:r w:rsidRPr="005243DB">
          <w:rPr>
            <w:rFonts w:ascii="Times New Roman" w:hAnsi="Times New Roman" w:cs="Times New Roman"/>
            <w:sz w:val="24"/>
            <w:szCs w:val="24"/>
          </w:rPr>
          <w:t>постановление</w:t>
        </w:r>
        <w:proofErr w:type="gramStart"/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Ч</w:t>
      </w:r>
      <w:proofErr w:type="gramEnd"/>
      <w:r w:rsidRPr="005243DB">
        <w:rPr>
          <w:rFonts w:ascii="Times New Roman" w:hAnsi="Times New Roman" w:cs="Times New Roman"/>
          <w:sz w:val="24"/>
          <w:szCs w:val="24"/>
        </w:rPr>
        <w:t xml:space="preserve">етвертого арбитражного апелляционного суда от 14.11.2012, </w:t>
      </w:r>
      <w:hyperlink r:id="rId34" w:history="1">
        <w:r w:rsidRPr="005243DB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5243DB">
        <w:rPr>
          <w:rFonts w:ascii="Times New Roman" w:hAnsi="Times New Roman" w:cs="Times New Roman"/>
          <w:sz w:val="24"/>
          <w:szCs w:val="24"/>
        </w:rPr>
        <w:t xml:space="preserve"> Федерального арбитражного суда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Восточно-Сибирского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округа от 07.03.2013 по тому же делу в части признания недействительным решения Межрайонной инспекции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43DB">
        <w:rPr>
          <w:rFonts w:ascii="Times New Roman" w:hAnsi="Times New Roman" w:cs="Times New Roman"/>
          <w:sz w:val="24"/>
          <w:szCs w:val="24"/>
        </w:rPr>
        <w:t xml:space="preserve"> 2 по городу Чите от 29.02.2012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43DB">
        <w:rPr>
          <w:rFonts w:ascii="Times New Roman" w:hAnsi="Times New Roman" w:cs="Times New Roman"/>
          <w:sz w:val="24"/>
          <w:szCs w:val="24"/>
        </w:rPr>
        <w:t xml:space="preserve"> 14-08/17 (в редакции решения Управления Федеральной налоговой службы по Забайкальскому краю от 23.04.2012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243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3DB">
        <w:rPr>
          <w:rFonts w:ascii="Times New Roman" w:hAnsi="Times New Roman" w:cs="Times New Roman"/>
          <w:sz w:val="24"/>
          <w:szCs w:val="24"/>
        </w:rPr>
        <w:t>2.14-20/172-ЮЛ/04330) о доначислении налога на добычу полезных ископаемых в размере 1 353 105 рублей за декабрь 2008 года, 1 594 633 рублей за декабрь 2009 года, 4 905 205 рублей за июнь 2010 года; начислении 592 008 рублей 87 копеек пеней и взыскании 785 294 рублей 30 копеек штрафа отменить.</w:t>
      </w:r>
      <w:proofErr w:type="gramEnd"/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 xml:space="preserve">В отмененной части в удовлетворении заявления общества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Мангазея</w:t>
      </w:r>
      <w:proofErr w:type="spellEnd"/>
      <w:r w:rsidRPr="00524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3DB">
        <w:rPr>
          <w:rFonts w:ascii="Times New Roman" w:hAnsi="Times New Roman" w:cs="Times New Roman"/>
          <w:sz w:val="24"/>
          <w:szCs w:val="24"/>
        </w:rPr>
        <w:t>Майнинг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5243DB">
        <w:rPr>
          <w:rFonts w:ascii="Times New Roman" w:hAnsi="Times New Roman" w:cs="Times New Roman"/>
          <w:sz w:val="24"/>
          <w:szCs w:val="24"/>
        </w:rPr>
        <w:t xml:space="preserve"> отказать.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>В остальной части указанные судебные акты оставить без изменения.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>Председательствующий</w:t>
      </w:r>
    </w:p>
    <w:p w:rsidR="005243DB" w:rsidRPr="005243DB" w:rsidRDefault="005243DB" w:rsidP="005243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43DB">
        <w:rPr>
          <w:rFonts w:ascii="Times New Roman" w:hAnsi="Times New Roman" w:cs="Times New Roman"/>
          <w:sz w:val="24"/>
          <w:szCs w:val="24"/>
        </w:rPr>
        <w:t>А.А.ИВАНОВ</w:t>
      </w:r>
    </w:p>
    <w:p w:rsidR="001E1E79" w:rsidRDefault="001E1E79"/>
    <w:sectPr w:rsidR="001E1E79" w:rsidSect="004274A8">
      <w:pgSz w:w="11905" w:h="16838"/>
      <w:pgMar w:top="425" w:right="850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3DB"/>
    <w:rsid w:val="00014279"/>
    <w:rsid w:val="00043CE4"/>
    <w:rsid w:val="000461CB"/>
    <w:rsid w:val="0005756A"/>
    <w:rsid w:val="000608FC"/>
    <w:rsid w:val="0006673F"/>
    <w:rsid w:val="000703A9"/>
    <w:rsid w:val="000A639F"/>
    <w:rsid w:val="000B2AB0"/>
    <w:rsid w:val="000C05D6"/>
    <w:rsid w:val="000D0892"/>
    <w:rsid w:val="000E5335"/>
    <w:rsid w:val="00173C06"/>
    <w:rsid w:val="00174075"/>
    <w:rsid w:val="00177BD6"/>
    <w:rsid w:val="001838C6"/>
    <w:rsid w:val="001A1947"/>
    <w:rsid w:val="001A7A3E"/>
    <w:rsid w:val="001E17E4"/>
    <w:rsid w:val="001E1E79"/>
    <w:rsid w:val="001F0EFC"/>
    <w:rsid w:val="00207FD2"/>
    <w:rsid w:val="00212D71"/>
    <w:rsid w:val="00242D15"/>
    <w:rsid w:val="002452D0"/>
    <w:rsid w:val="00265AB1"/>
    <w:rsid w:val="00285FE6"/>
    <w:rsid w:val="002C0B30"/>
    <w:rsid w:val="002C4846"/>
    <w:rsid w:val="002E1CDA"/>
    <w:rsid w:val="002E423D"/>
    <w:rsid w:val="0030095B"/>
    <w:rsid w:val="00304165"/>
    <w:rsid w:val="0030742A"/>
    <w:rsid w:val="00330993"/>
    <w:rsid w:val="00341FA3"/>
    <w:rsid w:val="003971D3"/>
    <w:rsid w:val="003C172F"/>
    <w:rsid w:val="003C1CA1"/>
    <w:rsid w:val="00416B57"/>
    <w:rsid w:val="004221D8"/>
    <w:rsid w:val="0047098F"/>
    <w:rsid w:val="004772EF"/>
    <w:rsid w:val="00496033"/>
    <w:rsid w:val="00496C5F"/>
    <w:rsid w:val="004C66D1"/>
    <w:rsid w:val="004E502C"/>
    <w:rsid w:val="004F0DAF"/>
    <w:rsid w:val="00507AFF"/>
    <w:rsid w:val="00523298"/>
    <w:rsid w:val="005243DB"/>
    <w:rsid w:val="00541617"/>
    <w:rsid w:val="00541EB9"/>
    <w:rsid w:val="00551A4D"/>
    <w:rsid w:val="005615C5"/>
    <w:rsid w:val="005A0956"/>
    <w:rsid w:val="005C1161"/>
    <w:rsid w:val="005C4A30"/>
    <w:rsid w:val="005F77C6"/>
    <w:rsid w:val="006030FD"/>
    <w:rsid w:val="00612970"/>
    <w:rsid w:val="006208D2"/>
    <w:rsid w:val="00621D23"/>
    <w:rsid w:val="00656665"/>
    <w:rsid w:val="00657685"/>
    <w:rsid w:val="00666803"/>
    <w:rsid w:val="00681201"/>
    <w:rsid w:val="00691DBC"/>
    <w:rsid w:val="006A2D0F"/>
    <w:rsid w:val="006B0B93"/>
    <w:rsid w:val="006B340F"/>
    <w:rsid w:val="006E4736"/>
    <w:rsid w:val="0071738C"/>
    <w:rsid w:val="007511EE"/>
    <w:rsid w:val="0075146D"/>
    <w:rsid w:val="007753F5"/>
    <w:rsid w:val="007D1A03"/>
    <w:rsid w:val="007E1739"/>
    <w:rsid w:val="008128DE"/>
    <w:rsid w:val="008546F2"/>
    <w:rsid w:val="008769FC"/>
    <w:rsid w:val="008822FA"/>
    <w:rsid w:val="00887E90"/>
    <w:rsid w:val="008967A3"/>
    <w:rsid w:val="008A691C"/>
    <w:rsid w:val="008C7CE0"/>
    <w:rsid w:val="008E69FF"/>
    <w:rsid w:val="008F1AD6"/>
    <w:rsid w:val="008F2B2E"/>
    <w:rsid w:val="008F6381"/>
    <w:rsid w:val="009052C2"/>
    <w:rsid w:val="0090685F"/>
    <w:rsid w:val="009149ED"/>
    <w:rsid w:val="0092231D"/>
    <w:rsid w:val="009421C4"/>
    <w:rsid w:val="0095306C"/>
    <w:rsid w:val="0099361B"/>
    <w:rsid w:val="00994848"/>
    <w:rsid w:val="009A0462"/>
    <w:rsid w:val="009A5C4D"/>
    <w:rsid w:val="009B7638"/>
    <w:rsid w:val="009C0EB9"/>
    <w:rsid w:val="009E7DFB"/>
    <w:rsid w:val="009F6B50"/>
    <w:rsid w:val="00A106A3"/>
    <w:rsid w:val="00A3009D"/>
    <w:rsid w:val="00A37C0E"/>
    <w:rsid w:val="00A57DBC"/>
    <w:rsid w:val="00A64D4E"/>
    <w:rsid w:val="00A876E2"/>
    <w:rsid w:val="00AA09C9"/>
    <w:rsid w:val="00AB0512"/>
    <w:rsid w:val="00AF1BBE"/>
    <w:rsid w:val="00B013B8"/>
    <w:rsid w:val="00B056F8"/>
    <w:rsid w:val="00B15533"/>
    <w:rsid w:val="00B259F3"/>
    <w:rsid w:val="00B73924"/>
    <w:rsid w:val="00B87C0A"/>
    <w:rsid w:val="00BA0887"/>
    <w:rsid w:val="00BB1914"/>
    <w:rsid w:val="00BC376A"/>
    <w:rsid w:val="00BC7C88"/>
    <w:rsid w:val="00BD0224"/>
    <w:rsid w:val="00BD4DC5"/>
    <w:rsid w:val="00BE4648"/>
    <w:rsid w:val="00BF2CC6"/>
    <w:rsid w:val="00C14C0D"/>
    <w:rsid w:val="00C339DE"/>
    <w:rsid w:val="00C4595C"/>
    <w:rsid w:val="00C86891"/>
    <w:rsid w:val="00C945B5"/>
    <w:rsid w:val="00C9744A"/>
    <w:rsid w:val="00CA35AB"/>
    <w:rsid w:val="00CA40D5"/>
    <w:rsid w:val="00CA7308"/>
    <w:rsid w:val="00CB6E62"/>
    <w:rsid w:val="00CC3196"/>
    <w:rsid w:val="00D00C9B"/>
    <w:rsid w:val="00D044C1"/>
    <w:rsid w:val="00D10A0F"/>
    <w:rsid w:val="00D304AA"/>
    <w:rsid w:val="00D34636"/>
    <w:rsid w:val="00D53109"/>
    <w:rsid w:val="00D757B9"/>
    <w:rsid w:val="00D8642F"/>
    <w:rsid w:val="00D940FB"/>
    <w:rsid w:val="00DD4C38"/>
    <w:rsid w:val="00DF58B9"/>
    <w:rsid w:val="00E103AD"/>
    <w:rsid w:val="00E241A6"/>
    <w:rsid w:val="00E34208"/>
    <w:rsid w:val="00E42146"/>
    <w:rsid w:val="00E7626A"/>
    <w:rsid w:val="00E83E34"/>
    <w:rsid w:val="00EC25C5"/>
    <w:rsid w:val="00ED3307"/>
    <w:rsid w:val="00EE13A9"/>
    <w:rsid w:val="00EF6C03"/>
    <w:rsid w:val="00F160F3"/>
    <w:rsid w:val="00F43319"/>
    <w:rsid w:val="00F62F67"/>
    <w:rsid w:val="00F85000"/>
    <w:rsid w:val="00F97EA5"/>
    <w:rsid w:val="00FD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8E3FE119E47028DDFA5E1D946673DBD163234064CA0044676BF46E9E6458C4FED7A7CD707FpBfCX" TargetMode="External"/><Relationship Id="rId13" Type="http://schemas.openxmlformats.org/officeDocument/2006/relationships/hyperlink" Target="consultantplus://offline/ref=528E3FE119E47028DDFA5E1D946673DBD163224367CB0044676BF46E9E6458C4FED7A7CE707EBF86pAf7X" TargetMode="External"/><Relationship Id="rId18" Type="http://schemas.openxmlformats.org/officeDocument/2006/relationships/hyperlink" Target="consultantplus://offline/ref=528E3FE119E47028DDFA5E1D946673DBD163224367CB0044676BF46E9E6458C4FED7A7CE7079B88ApAf2X" TargetMode="External"/><Relationship Id="rId26" Type="http://schemas.openxmlformats.org/officeDocument/2006/relationships/hyperlink" Target="consultantplus://offline/ref=528E3FE119E47028DDFA5704936673DBD462214865C90044676BF46E9E6458C4FED7A7CE707DBC8CpAf0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28E3FE119E47028DDFA5E1D946673DBD162244862C80044676BF46E9E6458C4FED7A7pCfEX" TargetMode="External"/><Relationship Id="rId34" Type="http://schemas.openxmlformats.org/officeDocument/2006/relationships/hyperlink" Target="consultantplus://offline/ref=528E3FE119E47028DDFA410A906673DBD764234864C35D4E6F32F86Cp9f9X" TargetMode="External"/><Relationship Id="rId7" Type="http://schemas.openxmlformats.org/officeDocument/2006/relationships/hyperlink" Target="consultantplus://offline/ref=528E3FE119E47028DDFA410A906673DBD764234864C35D4E6F32F86Cp9f9X" TargetMode="External"/><Relationship Id="rId12" Type="http://schemas.openxmlformats.org/officeDocument/2006/relationships/hyperlink" Target="consultantplus://offline/ref=528E3FE119E47028DDFA5E1D946673DBD163224367CB0044676BF46E9E6458C4FED7A7C8707FpBf5X" TargetMode="External"/><Relationship Id="rId17" Type="http://schemas.openxmlformats.org/officeDocument/2006/relationships/hyperlink" Target="consultantplus://offline/ref=528E3FE119E47028DDFA5E1D946673DBD163224367CB0044676BF46E9E6458C4FED7A7CE707EB88FpAf7X" TargetMode="External"/><Relationship Id="rId25" Type="http://schemas.openxmlformats.org/officeDocument/2006/relationships/hyperlink" Target="consultantplus://offline/ref=528E3FE119E47028DDFA5E1D946673DBD163224367CB0044676BF46E9E6458C4FED7A7CE707EB88BpAf6X" TargetMode="External"/><Relationship Id="rId33" Type="http://schemas.openxmlformats.org/officeDocument/2006/relationships/hyperlink" Target="consultantplus://offline/ref=528E3FE119E47028DDFA401D930E2DD6D46B7F4D60CC021A3234AF33C96D5293pBf9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28E3FE119E47028DDFA5E1D946673DBD163224367CB0044676BF46E9E6458C4FED7A7CE707EB88FpAf3X" TargetMode="External"/><Relationship Id="rId20" Type="http://schemas.openxmlformats.org/officeDocument/2006/relationships/hyperlink" Target="consultantplus://offline/ref=528E3FE119E47028DDFA5E1D946673DBD162244862C80044676BF46E9E6458C4FED7A7CE707DBC8FpAf8X" TargetMode="External"/><Relationship Id="rId29" Type="http://schemas.openxmlformats.org/officeDocument/2006/relationships/hyperlink" Target="consultantplus://offline/ref=528E3FE119E47028DDFA5E1D946673DBD165254063CD0044676BF46E9E6458C4FED7A7CE707FBC8CpAf0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8E3FE119E47028DDFA401D930E2DD6D46B7F4D60CC021A3234AF33C96D5293pBf9X" TargetMode="External"/><Relationship Id="rId11" Type="http://schemas.openxmlformats.org/officeDocument/2006/relationships/hyperlink" Target="consultantplus://offline/ref=528E3FE119E47028DDFA5E1D946673DBD163224367CB0044676BF46E9E6458C4FED7A7CE707EBF87pAf5X" TargetMode="External"/><Relationship Id="rId24" Type="http://schemas.openxmlformats.org/officeDocument/2006/relationships/hyperlink" Target="consultantplus://offline/ref=528E3FE119E47028DDFA5E1D946673DBD162244862C80044676BF46E9E6458C4FED7A7CE707DBC8FpAf8X" TargetMode="External"/><Relationship Id="rId32" Type="http://schemas.openxmlformats.org/officeDocument/2006/relationships/hyperlink" Target="consultantplus://offline/ref=528E3FE119E47028DDFA5E1D946673DBD165254063CD0044676BF46E9E6458C4FED7A7CE707FBC8BpAf7X" TargetMode="External"/><Relationship Id="rId5" Type="http://schemas.openxmlformats.org/officeDocument/2006/relationships/hyperlink" Target="consultantplus://offline/ref=528E3FE119E47028DDFA410A906673DBD764234864C35D4E6F32F86Cp9f9X" TargetMode="External"/><Relationship Id="rId15" Type="http://schemas.openxmlformats.org/officeDocument/2006/relationships/hyperlink" Target="consultantplus://offline/ref=528E3FE119E47028DDFA5E1D946673DBD163224367CB0044676BF46E9E6458C4FED7A7CE707EB88FpAf1X" TargetMode="External"/><Relationship Id="rId23" Type="http://schemas.openxmlformats.org/officeDocument/2006/relationships/hyperlink" Target="consultantplus://offline/ref=528E3FE119E47028DDFA5E1D946673DBD163224367CB0044676BF46E9E6458C4FED7A7CE707EBF8BpAf1X" TargetMode="External"/><Relationship Id="rId28" Type="http://schemas.openxmlformats.org/officeDocument/2006/relationships/hyperlink" Target="consultantplus://offline/ref=528E3FE119E47028DDFA5E1D946673DBD163224367CB0044676BF46E9E6458C4FED7A7CE707EBF8BpAf1X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28E3FE119E47028DDFA5E1D946673DBD163234064CA0044676BF46E9Ep6f4X" TargetMode="External"/><Relationship Id="rId19" Type="http://schemas.openxmlformats.org/officeDocument/2006/relationships/hyperlink" Target="consultantplus://offline/ref=528E3FE119E47028DDFA5E1D946673DBD163224367CB0044676BF46E9E6458C4FED7A7CE707EBF8BpAf1X" TargetMode="External"/><Relationship Id="rId31" Type="http://schemas.openxmlformats.org/officeDocument/2006/relationships/hyperlink" Target="consultantplus://offline/ref=528E3FE119E47028DDFA5E1D946673DBD165254063CD0044676BF46E9E6458C4FED7A7CE707FBC8CpAf9X" TargetMode="External"/><Relationship Id="rId4" Type="http://schemas.openxmlformats.org/officeDocument/2006/relationships/hyperlink" Target="consultantplus://offline/ref=528E3FE119E47028DDFA401D930E2DD6D46B7F4D60CC021A3234AF33C96D5293pBf9X" TargetMode="External"/><Relationship Id="rId9" Type="http://schemas.openxmlformats.org/officeDocument/2006/relationships/hyperlink" Target="consultantplus://offline/ref=528E3FE119E47028DDFA5E1D946673DBD163224367CB0044676BF46E9E6458C4FED7A7C8707FpBf5X" TargetMode="External"/><Relationship Id="rId14" Type="http://schemas.openxmlformats.org/officeDocument/2006/relationships/hyperlink" Target="consultantplus://offline/ref=528E3FE119E47028DDFA5E1D946673DBD163224367CB0044676BF46E9E6458C4FED7A7CE707EBF86pAf9X" TargetMode="External"/><Relationship Id="rId22" Type="http://schemas.openxmlformats.org/officeDocument/2006/relationships/hyperlink" Target="consultantplus://offline/ref=528E3FE119E47028DDFA5E1D946673DBD162244862C80044676BF46E9E6458C4FED7A7CE707DBC8EpAf4X" TargetMode="External"/><Relationship Id="rId27" Type="http://schemas.openxmlformats.org/officeDocument/2006/relationships/hyperlink" Target="consultantplus://offline/ref=528E3FE119E47028DDFA5E1D946673DBD163224367CB0044676BF46E9E6458C4FED7A7CE707EBF8BpAf1X" TargetMode="External"/><Relationship Id="rId30" Type="http://schemas.openxmlformats.org/officeDocument/2006/relationships/hyperlink" Target="consultantplus://offline/ref=528E3FE119E47028DDFA5E1D946673DBD165254063CD0044676BF46E9E6458C4FED7A7CE707FBC8EpAf9X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2755</Words>
  <Characters>15707</Characters>
  <Application>Microsoft Office Word</Application>
  <DocSecurity>0</DocSecurity>
  <Lines>130</Lines>
  <Paragraphs>36</Paragraphs>
  <ScaleCrop>false</ScaleCrop>
  <Company/>
  <LinksUpToDate>false</LinksUpToDate>
  <CharactersWithSpaces>18426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7500-04-015</dc:creator>
  <cp:lastModifiedBy>7500-04-015</cp:lastModifiedBy>
  <cp:revision>2</cp:revision>
  <dcterms:created xsi:type="dcterms:W3CDTF">2014-03-18T23:38:00Z</dcterms:created>
  <dcterms:modified xsi:type="dcterms:W3CDTF">2014-03-18T23:38:00Z</dcterms:modified>
</cp:coreProperties>
</file>